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9A" w:rsidRDefault="00F75F9A"/>
    <w:p w:rsidR="00960ED9" w:rsidRDefault="00960ED9"/>
    <w:p w:rsidR="00213066" w:rsidRDefault="00213066" w:rsidP="00960ED9">
      <w:pPr>
        <w:pStyle w:val="ListParagraph"/>
        <w:numPr>
          <w:ilvl w:val="0"/>
          <w:numId w:val="4"/>
        </w:numPr>
      </w:pPr>
      <w:r>
        <w:t>Which of these following complexes will not follow the 18-electron rule, and why?</w:t>
      </w:r>
    </w:p>
    <w:p w:rsidR="00213066" w:rsidRDefault="00960ED9" w:rsidP="00213066">
      <w:r>
        <w:t xml:space="preserve">               </w:t>
      </w:r>
      <w:r w:rsidR="00213066">
        <w:t>[Cp</w:t>
      </w:r>
      <w:r w:rsidR="00213066" w:rsidRPr="00FE3B4A">
        <w:rPr>
          <w:vertAlign w:val="subscript"/>
        </w:rPr>
        <w:t>2</w:t>
      </w:r>
      <w:r w:rsidR="00213066">
        <w:t>LuMe], [(C</w:t>
      </w:r>
      <w:r w:rsidR="00213066" w:rsidRPr="00FE3B4A">
        <w:rPr>
          <w:vertAlign w:val="subscript"/>
        </w:rPr>
        <w:t>6</w:t>
      </w:r>
      <w:r w:rsidR="00213066">
        <w:t>H</w:t>
      </w:r>
      <w:r w:rsidR="00213066" w:rsidRPr="00FE3B4A">
        <w:rPr>
          <w:vertAlign w:val="subscript"/>
        </w:rPr>
        <w:t>6</w:t>
      </w:r>
      <w:r w:rsidR="00213066">
        <w:t>)</w:t>
      </w:r>
      <w:r w:rsidR="00213066" w:rsidRPr="00FE3B4A">
        <w:rPr>
          <w:vertAlign w:val="subscript"/>
        </w:rPr>
        <w:t>2</w:t>
      </w:r>
      <w:r w:rsidR="00213066">
        <w:t>Mo], [(</w:t>
      </w:r>
      <w:proofErr w:type="spellStart"/>
      <w:r w:rsidR="00213066">
        <w:t>bpy</w:t>
      </w:r>
      <w:proofErr w:type="spellEnd"/>
      <w:proofErr w:type="gramStart"/>
      <w:r w:rsidR="00213066">
        <w:t>)NiCl</w:t>
      </w:r>
      <w:r w:rsidR="00213066" w:rsidRPr="00FE3B4A">
        <w:rPr>
          <w:vertAlign w:val="subscript"/>
        </w:rPr>
        <w:t>2</w:t>
      </w:r>
      <w:proofErr w:type="gramEnd"/>
      <w:r w:rsidR="00213066">
        <w:t>], (</w:t>
      </w:r>
      <w:proofErr w:type="spellStart"/>
      <w:r w:rsidR="00213066">
        <w:t>bpy</w:t>
      </w:r>
      <w:proofErr w:type="spellEnd"/>
      <w:r w:rsidR="00213066">
        <w:t xml:space="preserve"> = 2, 2’-bipyridine), and [TiMe</w:t>
      </w:r>
      <w:r w:rsidR="00213066" w:rsidRPr="00FE3B4A">
        <w:rPr>
          <w:vertAlign w:val="subscript"/>
        </w:rPr>
        <w:t>4</w:t>
      </w:r>
      <w:r w:rsidR="00213066">
        <w:t xml:space="preserve">].   </w:t>
      </w:r>
    </w:p>
    <w:p w:rsidR="004052CA" w:rsidRPr="004052CA" w:rsidRDefault="004052CA" w:rsidP="0021306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052CA">
        <w:rPr>
          <w:b/>
          <w:bCs/>
        </w:rPr>
        <w:t>2 Marks</w:t>
      </w:r>
    </w:p>
    <w:p w:rsidR="00213066" w:rsidRDefault="00213066"/>
    <w:p w:rsidR="00213066" w:rsidRDefault="00213066"/>
    <w:p w:rsidR="00213066" w:rsidRDefault="00213066" w:rsidP="00213066"/>
    <w:p w:rsidR="00960ED9" w:rsidRDefault="00960ED9" w:rsidP="00213066"/>
    <w:p w:rsidR="00960ED9" w:rsidRDefault="00960ED9" w:rsidP="00213066"/>
    <w:p w:rsidR="00960ED9" w:rsidRDefault="00960ED9" w:rsidP="00213066"/>
    <w:p w:rsidR="00960ED9" w:rsidRDefault="00960ED9" w:rsidP="00213066"/>
    <w:p w:rsidR="00960ED9" w:rsidRDefault="00960ED9" w:rsidP="00213066"/>
    <w:p w:rsidR="00960ED9" w:rsidRDefault="00960ED9" w:rsidP="00213066"/>
    <w:p w:rsidR="00960ED9" w:rsidRDefault="00960ED9" w:rsidP="00213066"/>
    <w:p w:rsidR="00960ED9" w:rsidRDefault="00960ED9" w:rsidP="00213066"/>
    <w:p w:rsidR="00213066" w:rsidRDefault="00213066" w:rsidP="005C071B">
      <w:pPr>
        <w:pStyle w:val="ListParagraph"/>
        <w:numPr>
          <w:ilvl w:val="0"/>
          <w:numId w:val="4"/>
        </w:numPr>
        <w:jc w:val="both"/>
      </w:pPr>
      <w:r>
        <w:t>You have a set of different ligands of the PR</w:t>
      </w:r>
      <w:r w:rsidRPr="00960ED9">
        <w:rPr>
          <w:vertAlign w:val="subscript"/>
        </w:rPr>
        <w:t>3</w:t>
      </w:r>
      <w:r>
        <w:t xml:space="preserve"> type, and a large supply of (CO</w:t>
      </w:r>
      <w:proofErr w:type="gramStart"/>
      <w:r>
        <w:t>)</w:t>
      </w:r>
      <w:r w:rsidRPr="00960ED9">
        <w:rPr>
          <w:vertAlign w:val="subscript"/>
        </w:rPr>
        <w:t>5</w:t>
      </w:r>
      <w:r>
        <w:t>W</w:t>
      </w:r>
      <w:proofErr w:type="gramEnd"/>
      <w:r>
        <w:t>(</w:t>
      </w:r>
      <w:proofErr w:type="spellStart"/>
      <w:r>
        <w:t>thf</w:t>
      </w:r>
      <w:proofErr w:type="spellEnd"/>
      <w:r>
        <w:t>), with which to make a series of complexes (CO)</w:t>
      </w:r>
      <w:r w:rsidRPr="00960ED9">
        <w:rPr>
          <w:vertAlign w:val="subscript"/>
        </w:rPr>
        <w:t>5</w:t>
      </w:r>
      <w:r>
        <w:t>W(PR</w:t>
      </w:r>
      <w:r w:rsidRPr="00960ED9">
        <w:rPr>
          <w:vertAlign w:val="subscript"/>
        </w:rPr>
        <w:t>3</w:t>
      </w:r>
      <w:r>
        <w:t>). How could you estimate the relative ordering of the electron-donor power of the different PR</w:t>
      </w:r>
      <w:r w:rsidRPr="00960ED9">
        <w:rPr>
          <w:vertAlign w:val="subscript"/>
        </w:rPr>
        <w:t>3</w:t>
      </w:r>
      <w:r>
        <w:t xml:space="preserve"> ligands?</w:t>
      </w:r>
      <w:r w:rsidR="004052CA">
        <w:tab/>
      </w:r>
      <w:r w:rsidR="004052CA">
        <w:tab/>
      </w:r>
      <w:r w:rsidR="004052CA">
        <w:tab/>
      </w:r>
      <w:r w:rsidR="004052CA">
        <w:tab/>
      </w:r>
      <w:r w:rsidR="004052CA">
        <w:tab/>
      </w:r>
      <w:r w:rsidR="004052CA">
        <w:tab/>
      </w:r>
      <w:r w:rsidR="004052CA">
        <w:tab/>
        <w:t xml:space="preserve">         </w:t>
      </w:r>
      <w:r w:rsidR="004052CA" w:rsidRPr="004052CA">
        <w:rPr>
          <w:b/>
          <w:bCs/>
        </w:rPr>
        <w:t>3 Marks</w:t>
      </w:r>
    </w:p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960ED9" w:rsidRDefault="00960ED9" w:rsidP="00213066"/>
    <w:p w:rsidR="00213066" w:rsidRDefault="00213066" w:rsidP="00213066"/>
    <w:p w:rsidR="00213066" w:rsidRDefault="00213066" w:rsidP="00213066"/>
    <w:p w:rsidR="00213066" w:rsidRDefault="00213066" w:rsidP="005C071B">
      <w:pPr>
        <w:pStyle w:val="ListParagraph"/>
        <w:numPr>
          <w:ilvl w:val="0"/>
          <w:numId w:val="4"/>
        </w:numPr>
        <w:jc w:val="both"/>
      </w:pPr>
      <w:r>
        <w:t xml:space="preserve"> Series of PR</w:t>
      </w:r>
      <w:r w:rsidRPr="00960ED9">
        <w:rPr>
          <w:vertAlign w:val="subscript"/>
        </w:rPr>
        <w:t>3</w:t>
      </w:r>
      <w:r>
        <w:t xml:space="preserve"> had been prepared to use in homogeneous </w:t>
      </w:r>
      <w:proofErr w:type="spellStart"/>
      <w:r>
        <w:t>catalysed</w:t>
      </w:r>
      <w:proofErr w:type="spellEnd"/>
      <w:r>
        <w:t xml:space="preserve"> processes, (For Example: R = H, Me, </w:t>
      </w:r>
      <w:proofErr w:type="spellStart"/>
      <w:r>
        <w:t>Pr</w:t>
      </w:r>
      <w:r w:rsidRPr="00960ED9">
        <w:rPr>
          <w:vertAlign w:val="superscript"/>
        </w:rPr>
        <w:t>i</w:t>
      </w:r>
      <w:proofErr w:type="spellEnd"/>
      <w:r>
        <w:t>, -</w:t>
      </w:r>
      <w:proofErr w:type="spellStart"/>
      <w:r>
        <w:t>OMe</w:t>
      </w:r>
      <w:proofErr w:type="spellEnd"/>
      <w:r>
        <w:t>, Ph, -</w:t>
      </w:r>
      <w:proofErr w:type="spellStart"/>
      <w:r>
        <w:t>OPh</w:t>
      </w:r>
      <w:proofErr w:type="spellEnd"/>
      <w:r>
        <w:t>, MePh</w:t>
      </w:r>
      <w:r w:rsidRPr="00960ED9">
        <w:rPr>
          <w:vertAlign w:val="subscript"/>
        </w:rPr>
        <w:t>2</w:t>
      </w:r>
      <w:r>
        <w:t xml:space="preserve"> and Bu</w:t>
      </w:r>
      <w:r w:rsidRPr="00960ED9">
        <w:rPr>
          <w:vertAlign w:val="superscript"/>
        </w:rPr>
        <w:t>t</w:t>
      </w:r>
      <w:r>
        <w:t>). Explain with details how the R groups can play important roles in catalytic reactivity?</w:t>
      </w:r>
      <w:r w:rsidR="004052CA">
        <w:tab/>
        <w:t xml:space="preserve">         </w:t>
      </w:r>
      <w:r w:rsidR="004052CA" w:rsidRPr="004052CA">
        <w:rPr>
          <w:b/>
          <w:bCs/>
        </w:rPr>
        <w:t>3 Marks</w:t>
      </w:r>
    </w:p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213066" w:rsidRDefault="00213066" w:rsidP="00213066"/>
    <w:p w:rsidR="004052CA" w:rsidRDefault="00213066" w:rsidP="004052CA">
      <w:pPr>
        <w:pStyle w:val="ListParagraph"/>
        <w:numPr>
          <w:ilvl w:val="0"/>
          <w:numId w:val="4"/>
        </w:numPr>
        <w:jc w:val="both"/>
      </w:pPr>
      <w:r>
        <w:t xml:space="preserve">Determine whether associative or dissociative substitution is more likely for the following species: </w:t>
      </w:r>
      <w:proofErr w:type="spellStart"/>
      <w:proofErr w:type="gramStart"/>
      <w:r>
        <w:t>Mn</w:t>
      </w:r>
      <w:proofErr w:type="spellEnd"/>
      <w:r>
        <w:t>(</w:t>
      </w:r>
      <w:proofErr w:type="gramEnd"/>
      <w:r>
        <w:t>CO)</w:t>
      </w:r>
      <w:r w:rsidRPr="005C071B">
        <w:rPr>
          <w:vertAlign w:val="subscript"/>
        </w:rPr>
        <w:t>5</w:t>
      </w:r>
      <w:r>
        <w:t>, PtCl</w:t>
      </w:r>
      <w:r w:rsidRPr="005C071B">
        <w:rPr>
          <w:vertAlign w:val="subscript"/>
        </w:rPr>
        <w:t>2</w:t>
      </w:r>
      <w:r>
        <w:t>(PPh</w:t>
      </w:r>
      <w:r w:rsidRPr="005C071B">
        <w:rPr>
          <w:vertAlign w:val="subscript"/>
        </w:rPr>
        <w:t>3</w:t>
      </w:r>
      <w:r>
        <w:t>)</w:t>
      </w:r>
      <w:r w:rsidRPr="005C071B">
        <w:rPr>
          <w:vertAlign w:val="subscript"/>
        </w:rPr>
        <w:t>2</w:t>
      </w:r>
      <w:r>
        <w:t xml:space="preserve">, </w:t>
      </w:r>
      <w:proofErr w:type="spellStart"/>
      <w:r>
        <w:t>IrCl</w:t>
      </w:r>
      <w:proofErr w:type="spellEnd"/>
      <w:r>
        <w:t>(CO)(PPh</w:t>
      </w:r>
      <w:r w:rsidRPr="005C071B">
        <w:rPr>
          <w:vertAlign w:val="subscript"/>
        </w:rPr>
        <w:t>3</w:t>
      </w:r>
      <w:r>
        <w:t>)</w:t>
      </w:r>
      <w:r w:rsidRPr="005C071B">
        <w:rPr>
          <w:vertAlign w:val="subscript"/>
        </w:rPr>
        <w:t>2</w:t>
      </w:r>
      <w:r>
        <w:t xml:space="preserve"> and Pt(PPh</w:t>
      </w:r>
      <w:r w:rsidRPr="005C071B">
        <w:rPr>
          <w:vertAlign w:val="subscript"/>
        </w:rPr>
        <w:t>3</w:t>
      </w:r>
      <w:r>
        <w:t>)</w:t>
      </w:r>
      <w:r w:rsidRPr="005C071B">
        <w:rPr>
          <w:vertAlign w:val="subscript"/>
        </w:rPr>
        <w:t>4</w:t>
      </w:r>
      <w:r>
        <w:t>?</w:t>
      </w:r>
      <w:r w:rsidR="004052CA">
        <w:t xml:space="preserve">           </w:t>
      </w:r>
    </w:p>
    <w:p w:rsidR="00213066" w:rsidRPr="004052CA" w:rsidRDefault="004052CA" w:rsidP="004052CA">
      <w:pPr>
        <w:pStyle w:val="ListParagraph"/>
        <w:ind w:left="7200"/>
        <w:jc w:val="both"/>
        <w:rPr>
          <w:b/>
          <w:bCs/>
        </w:rPr>
      </w:pPr>
      <w:r w:rsidRPr="004052CA">
        <w:rPr>
          <w:b/>
          <w:bCs/>
        </w:rPr>
        <w:t>2 Marks</w:t>
      </w:r>
    </w:p>
    <w:p w:rsidR="00213066" w:rsidRDefault="00213066" w:rsidP="00213066"/>
    <w:p w:rsidR="00213066" w:rsidRDefault="00213066"/>
    <w:p w:rsidR="005C071B" w:rsidRDefault="005C071B"/>
    <w:p w:rsidR="005C071B" w:rsidRDefault="005C071B"/>
    <w:p w:rsidR="005C071B" w:rsidRDefault="005C071B"/>
    <w:p w:rsidR="005C071B" w:rsidRDefault="005C071B"/>
    <w:p w:rsidR="005C071B" w:rsidRDefault="005C071B"/>
    <w:p w:rsidR="005C071B" w:rsidRDefault="005C071B"/>
    <w:p w:rsidR="00213066" w:rsidRDefault="00213066"/>
    <w:p w:rsidR="00213066" w:rsidRPr="00CC3359" w:rsidRDefault="00213066" w:rsidP="005C071B">
      <w:pPr>
        <w:pStyle w:val="ListParagraph"/>
        <w:numPr>
          <w:ilvl w:val="0"/>
          <w:numId w:val="4"/>
        </w:numPr>
        <w:jc w:val="both"/>
      </w:pPr>
      <w:r w:rsidRPr="00CC3359">
        <w:t xml:space="preserve">For each of the following pairs of metal complexes, which should have the </w:t>
      </w:r>
      <w:r w:rsidRPr="005C071B">
        <w:rPr>
          <w:i/>
          <w:iCs/>
        </w:rPr>
        <w:t xml:space="preserve">highest </w:t>
      </w:r>
      <w:r w:rsidRPr="00CC3359">
        <w:t>average ca</w:t>
      </w:r>
      <w:r w:rsidR="00CC3359">
        <w:t>rbonyl IR stretching frequency, and why?</w:t>
      </w:r>
      <w:r w:rsidR="004052CA">
        <w:tab/>
      </w:r>
      <w:r w:rsidR="004052CA" w:rsidRPr="004052CA">
        <w:rPr>
          <w:b/>
          <w:bCs/>
        </w:rPr>
        <w:t>4 Marks</w:t>
      </w:r>
    </w:p>
    <w:p w:rsidR="00213066" w:rsidRPr="00CC3359" w:rsidRDefault="00213066"/>
    <w:p w:rsidR="00213066" w:rsidRPr="00CC3359" w:rsidRDefault="00213066"/>
    <w:p w:rsidR="00CC3359" w:rsidRDefault="00213066" w:rsidP="005C071B">
      <w:pPr>
        <w:pStyle w:val="ListParagraph"/>
        <w:numPr>
          <w:ilvl w:val="0"/>
          <w:numId w:val="5"/>
        </w:numPr>
      </w:pPr>
      <w:proofErr w:type="spellStart"/>
      <w:r w:rsidRPr="00CC3359">
        <w:t>CpFeBr</w:t>
      </w:r>
      <w:proofErr w:type="spellEnd"/>
      <w:r w:rsidRPr="00CC3359">
        <w:t>(CO)</w:t>
      </w:r>
      <w:r w:rsidRPr="005C071B">
        <w:rPr>
          <w:vertAlign w:val="subscript"/>
        </w:rPr>
        <w:t>2</w:t>
      </w:r>
      <w:r w:rsidRPr="00CC3359">
        <w:t xml:space="preserve"> -or- </w:t>
      </w:r>
      <w:proofErr w:type="spellStart"/>
      <w:r w:rsidRPr="00CC3359">
        <w:t>CpRuCl</w:t>
      </w:r>
      <w:proofErr w:type="spellEnd"/>
      <w:r w:rsidRPr="00CC3359">
        <w:t>(CO)(PMe</w:t>
      </w:r>
      <w:r w:rsidRPr="005C071B">
        <w:rPr>
          <w:vertAlign w:val="subscript"/>
        </w:rPr>
        <w:t>3</w:t>
      </w:r>
      <w:r w:rsidRPr="00CC3359">
        <w:t xml:space="preserve">) </w:t>
      </w:r>
    </w:p>
    <w:p w:rsidR="00CC3359" w:rsidRDefault="00CC3359"/>
    <w:p w:rsidR="00CC3359" w:rsidRDefault="00CC3359"/>
    <w:p w:rsidR="00CC3359" w:rsidRDefault="00CC3359"/>
    <w:p w:rsidR="00CC3359" w:rsidRDefault="00CC3359"/>
    <w:p w:rsidR="00CC3359" w:rsidRPr="005C071B" w:rsidRDefault="00213066" w:rsidP="005C071B">
      <w:pPr>
        <w:pStyle w:val="ListParagraph"/>
        <w:numPr>
          <w:ilvl w:val="0"/>
          <w:numId w:val="5"/>
        </w:numPr>
        <w:rPr>
          <w:vertAlign w:val="subscript"/>
        </w:rPr>
      </w:pPr>
      <w:proofErr w:type="spellStart"/>
      <w:r w:rsidRPr="00CC3359">
        <w:t>MnCl</w:t>
      </w:r>
      <w:proofErr w:type="spellEnd"/>
      <w:r w:rsidRPr="00CC3359">
        <w:t>(CO)</w:t>
      </w:r>
      <w:r w:rsidRPr="005C071B">
        <w:rPr>
          <w:vertAlign w:val="subscript"/>
        </w:rPr>
        <w:t>5</w:t>
      </w:r>
      <w:r w:rsidRPr="00CC3359">
        <w:t xml:space="preserve"> -or- Cr(CO)</w:t>
      </w:r>
      <w:r w:rsidRPr="005C071B">
        <w:rPr>
          <w:vertAlign w:val="subscript"/>
        </w:rPr>
        <w:t>6</w:t>
      </w:r>
    </w:p>
    <w:p w:rsidR="00CC3359" w:rsidRDefault="00CC3359" w:rsidP="00CC3359">
      <w:pPr>
        <w:rPr>
          <w:vertAlign w:val="subscript"/>
        </w:rPr>
      </w:pPr>
    </w:p>
    <w:p w:rsidR="00CC3359" w:rsidRDefault="00CC3359" w:rsidP="00CC3359">
      <w:pPr>
        <w:rPr>
          <w:vertAlign w:val="subscript"/>
        </w:rPr>
      </w:pPr>
    </w:p>
    <w:p w:rsidR="00CC3359" w:rsidRDefault="00CC3359" w:rsidP="00CC3359">
      <w:pPr>
        <w:rPr>
          <w:vertAlign w:val="subscript"/>
        </w:rPr>
      </w:pPr>
    </w:p>
    <w:p w:rsidR="005C071B" w:rsidRDefault="005C071B" w:rsidP="00CC3359">
      <w:pPr>
        <w:rPr>
          <w:vertAlign w:val="subscript"/>
        </w:rPr>
      </w:pPr>
    </w:p>
    <w:p w:rsidR="005C071B" w:rsidRDefault="005C071B" w:rsidP="00CC3359">
      <w:pPr>
        <w:rPr>
          <w:vertAlign w:val="subscript"/>
        </w:rPr>
      </w:pPr>
    </w:p>
    <w:p w:rsidR="005C071B" w:rsidRDefault="005C071B" w:rsidP="00CC3359">
      <w:pPr>
        <w:rPr>
          <w:vertAlign w:val="subscript"/>
        </w:rPr>
      </w:pPr>
    </w:p>
    <w:p w:rsidR="00CC3359" w:rsidRPr="004052CA" w:rsidRDefault="00CC3359" w:rsidP="005C071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 w:rsidRPr="005C071B">
        <w:rPr>
          <w:rFonts w:eastAsiaTheme="minorHAnsi"/>
          <w:color w:val="000000"/>
        </w:rPr>
        <w:t>Consider the following two substitution reactions. Sketch out the most likely reaction steps to produce the most stable product (substitute only one ligand with that shown). Briefly &amp; clearly state your reasoning/explanation for each reaction and the final product shown.</w:t>
      </w:r>
      <w:r w:rsidR="004052CA">
        <w:rPr>
          <w:rFonts w:eastAsiaTheme="minorHAnsi"/>
          <w:color w:val="000000"/>
        </w:rPr>
        <w:tab/>
      </w:r>
      <w:r w:rsidR="004052CA">
        <w:rPr>
          <w:rFonts w:eastAsiaTheme="minorHAnsi"/>
          <w:color w:val="000000"/>
        </w:rPr>
        <w:tab/>
      </w:r>
      <w:r w:rsidR="004052CA">
        <w:rPr>
          <w:rFonts w:eastAsiaTheme="minorHAnsi"/>
          <w:color w:val="000000"/>
        </w:rPr>
        <w:tab/>
      </w:r>
      <w:r w:rsidR="004052CA">
        <w:rPr>
          <w:rFonts w:eastAsiaTheme="minorHAnsi"/>
          <w:color w:val="000000"/>
        </w:rPr>
        <w:tab/>
      </w:r>
      <w:r w:rsidR="004052CA">
        <w:rPr>
          <w:rFonts w:eastAsiaTheme="minorHAnsi"/>
          <w:color w:val="000000"/>
        </w:rPr>
        <w:tab/>
        <w:t xml:space="preserve">     </w:t>
      </w:r>
      <w:r w:rsidR="004052CA" w:rsidRPr="004052CA">
        <w:rPr>
          <w:rFonts w:eastAsiaTheme="minorHAnsi"/>
          <w:b/>
          <w:bCs/>
          <w:color w:val="000000"/>
        </w:rPr>
        <w:tab/>
        <w:t>6 Marks</w:t>
      </w:r>
    </w:p>
    <w:p w:rsidR="00213066" w:rsidRDefault="00213066" w:rsidP="005C071B">
      <w:pPr>
        <w:jc w:val="both"/>
      </w:pPr>
      <w:r w:rsidRPr="00CC3359">
        <w:t xml:space="preserve"> </w:t>
      </w:r>
    </w:p>
    <w:p w:rsidR="00CC3359" w:rsidRDefault="00CC3359" w:rsidP="00CC3359"/>
    <w:p w:rsidR="00CC3359" w:rsidRDefault="00CC3359" w:rsidP="00CC3359">
      <w:pPr>
        <w:pStyle w:val="ListParagraph"/>
        <w:numPr>
          <w:ilvl w:val="0"/>
          <w:numId w:val="3"/>
        </w:numPr>
      </w:pPr>
    </w:p>
    <w:p w:rsidR="00CC3359" w:rsidRDefault="00CC3359" w:rsidP="00CC3359"/>
    <w:p w:rsidR="00CC3359" w:rsidRDefault="00CC3359" w:rsidP="00CC3359">
      <w:r>
        <w:object w:dxaOrig="10608" w:dyaOrig="1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8.5pt" o:ole="">
            <v:imagedata r:id="rId5" o:title=""/>
          </v:shape>
          <o:OLEObject Type="Embed" ProgID="ChemDraw.Document.6.0" ShapeID="_x0000_i1025" DrawAspect="Content" ObjectID="_1446211180" r:id="rId6"/>
        </w:object>
      </w:r>
    </w:p>
    <w:p w:rsidR="00CC3359" w:rsidRDefault="00CC3359" w:rsidP="00CC3359"/>
    <w:p w:rsidR="00CC3359" w:rsidRDefault="00CC3359" w:rsidP="00CC3359"/>
    <w:p w:rsidR="00CC3359" w:rsidRDefault="00CC3359" w:rsidP="00CC3359"/>
    <w:p w:rsidR="005C071B" w:rsidRDefault="005C071B" w:rsidP="00CC3359"/>
    <w:p w:rsidR="005C071B" w:rsidRDefault="005C071B" w:rsidP="00CC3359"/>
    <w:p w:rsidR="005C071B" w:rsidRDefault="005C071B" w:rsidP="00CC3359"/>
    <w:p w:rsidR="005C071B" w:rsidRDefault="005C071B" w:rsidP="00CC3359"/>
    <w:p w:rsidR="00CC3359" w:rsidRDefault="00CC3359" w:rsidP="00CC3359">
      <w:pPr>
        <w:pStyle w:val="ListParagraph"/>
        <w:numPr>
          <w:ilvl w:val="0"/>
          <w:numId w:val="3"/>
        </w:numPr>
      </w:pPr>
    </w:p>
    <w:p w:rsidR="00CC3359" w:rsidRDefault="00CC3359" w:rsidP="00CC3359"/>
    <w:p w:rsidR="00CC3359" w:rsidRDefault="00CC3359" w:rsidP="00CC3359">
      <w:r>
        <w:object w:dxaOrig="10090" w:dyaOrig="1747">
          <v:shape id="_x0000_i1026" type="#_x0000_t75" style="width:6in;height:75pt" o:ole="">
            <v:imagedata r:id="rId7" o:title=""/>
          </v:shape>
          <o:OLEObject Type="Embed" ProgID="ChemDraw.Document.6.0" ShapeID="_x0000_i1026" DrawAspect="Content" ObjectID="_1446211181" r:id="rId8"/>
        </w:object>
      </w:r>
    </w:p>
    <w:p w:rsidR="00AF1187" w:rsidRDefault="00AF1187" w:rsidP="00CC3359"/>
    <w:p w:rsidR="00AF1187" w:rsidRDefault="00AF1187" w:rsidP="00CC3359"/>
    <w:p w:rsidR="00AF1187" w:rsidRDefault="00AF1187" w:rsidP="00CC3359"/>
    <w:p w:rsidR="00AF1187" w:rsidRDefault="00AF1187" w:rsidP="00CC3359"/>
    <w:p w:rsidR="00AF1187" w:rsidRDefault="00AF1187" w:rsidP="00CC3359"/>
    <w:p w:rsidR="00AF1187" w:rsidRDefault="00AF1187" w:rsidP="00CC3359"/>
    <w:p w:rsidR="00AF1187" w:rsidRDefault="00AF1187" w:rsidP="00CC3359"/>
    <w:p w:rsidR="00AF1187" w:rsidRDefault="00AF1187" w:rsidP="00CC3359"/>
    <w:p w:rsidR="00AF1187" w:rsidRDefault="00AF1187" w:rsidP="00CC3359"/>
    <w:p w:rsidR="00AF1187" w:rsidRPr="00CC3359" w:rsidRDefault="00AF1187" w:rsidP="00CC3359"/>
    <w:sectPr w:rsidR="00AF1187" w:rsidRPr="00CC3359" w:rsidSect="00F75F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56DE"/>
    <w:multiLevelType w:val="hybridMultilevel"/>
    <w:tmpl w:val="4D02B3DE"/>
    <w:lvl w:ilvl="0" w:tplc="001EF4B8">
      <w:start w:val="1"/>
      <w:numFmt w:val="lowerLetter"/>
      <w:lvlText w:val="%1-"/>
      <w:lvlJc w:val="left"/>
      <w:pPr>
        <w:ind w:left="82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53C44362"/>
    <w:multiLevelType w:val="hybridMultilevel"/>
    <w:tmpl w:val="A2BC95FE"/>
    <w:lvl w:ilvl="0" w:tplc="10DC17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94FF3"/>
    <w:multiLevelType w:val="hybridMultilevel"/>
    <w:tmpl w:val="C35E9628"/>
    <w:lvl w:ilvl="0" w:tplc="27F08AE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84B59"/>
    <w:multiLevelType w:val="hybridMultilevel"/>
    <w:tmpl w:val="295C2998"/>
    <w:lvl w:ilvl="0" w:tplc="947017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31671"/>
    <w:multiLevelType w:val="hybridMultilevel"/>
    <w:tmpl w:val="1258191C"/>
    <w:lvl w:ilvl="0" w:tplc="C0E0C6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066"/>
    <w:rsid w:val="00213066"/>
    <w:rsid w:val="004052CA"/>
    <w:rsid w:val="005C071B"/>
    <w:rsid w:val="007F23EE"/>
    <w:rsid w:val="0087331F"/>
    <w:rsid w:val="00936252"/>
    <w:rsid w:val="00960ED9"/>
    <w:rsid w:val="00AF1187"/>
    <w:rsid w:val="00CC3359"/>
    <w:rsid w:val="00F7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2013-11-17T13:25:00Z</cp:lastPrinted>
  <dcterms:created xsi:type="dcterms:W3CDTF">2013-11-17T11:29:00Z</dcterms:created>
  <dcterms:modified xsi:type="dcterms:W3CDTF">2013-11-17T13:33:00Z</dcterms:modified>
</cp:coreProperties>
</file>